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34A" w:rsidRDefault="0060534A" w:rsidP="00FD643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 xml:space="preserve">Приложение к решению </w:t>
      </w:r>
    </w:p>
    <w:p w:rsidR="0060534A" w:rsidRDefault="0060534A" w:rsidP="00FD643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Думы Сургутского района </w:t>
      </w:r>
    </w:p>
    <w:p w:rsidR="0060534A" w:rsidRDefault="0060534A" w:rsidP="00FD643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</w:t>
      </w:r>
      <w:r w:rsidR="00FD6435">
        <w:rPr>
          <w:rFonts w:ascii="Times New Roman" w:hAnsi="Times New Roman" w:cs="Times New Roman"/>
          <w:bCs/>
          <w:sz w:val="24"/>
          <w:szCs w:val="24"/>
        </w:rPr>
        <w:t>28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FD6435">
        <w:rPr>
          <w:rFonts w:ascii="Times New Roman" w:hAnsi="Times New Roman" w:cs="Times New Roman"/>
          <w:bCs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bCs/>
          <w:sz w:val="24"/>
          <w:szCs w:val="24"/>
        </w:rPr>
        <w:t>2022 года №</w:t>
      </w:r>
      <w:r w:rsidR="00FD6435">
        <w:rPr>
          <w:rFonts w:ascii="Times New Roman" w:hAnsi="Times New Roman" w:cs="Times New Roman"/>
          <w:bCs/>
          <w:sz w:val="24"/>
          <w:szCs w:val="24"/>
        </w:rPr>
        <w:t xml:space="preserve"> 171</w:t>
      </w:r>
      <w:r>
        <w:rPr>
          <w:rFonts w:ascii="Times New Roman" w:hAnsi="Times New Roman" w:cs="Times New Roman"/>
          <w:bCs/>
          <w:sz w:val="24"/>
          <w:szCs w:val="24"/>
        </w:rPr>
        <w:t>-нпа</w:t>
      </w:r>
    </w:p>
    <w:p w:rsidR="0060534A" w:rsidRPr="00A7292E" w:rsidRDefault="0060534A" w:rsidP="00A7292E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</w:p>
    <w:p w:rsidR="00D450D4" w:rsidRPr="00A7292E" w:rsidRDefault="00676221" w:rsidP="009E6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292E">
        <w:rPr>
          <w:rFonts w:ascii="Times New Roman" w:hAnsi="Times New Roman" w:cs="Times New Roman"/>
          <w:bCs/>
          <w:sz w:val="28"/>
          <w:szCs w:val="28"/>
        </w:rPr>
        <w:t>И</w:t>
      </w:r>
      <w:r w:rsidR="00D450D4" w:rsidRPr="00A7292E">
        <w:rPr>
          <w:rFonts w:ascii="Times New Roman" w:hAnsi="Times New Roman" w:cs="Times New Roman"/>
          <w:bCs/>
          <w:sz w:val="28"/>
          <w:szCs w:val="28"/>
        </w:rPr>
        <w:t>ндикативны</w:t>
      </w:r>
      <w:r w:rsidRPr="00A7292E">
        <w:rPr>
          <w:rFonts w:ascii="Times New Roman" w:hAnsi="Times New Roman" w:cs="Times New Roman"/>
          <w:bCs/>
          <w:sz w:val="28"/>
          <w:szCs w:val="28"/>
        </w:rPr>
        <w:t>е</w:t>
      </w:r>
      <w:r w:rsidR="00D450D4" w:rsidRPr="00A7292E">
        <w:rPr>
          <w:rFonts w:ascii="Times New Roman" w:hAnsi="Times New Roman" w:cs="Times New Roman"/>
          <w:bCs/>
          <w:sz w:val="28"/>
          <w:szCs w:val="28"/>
        </w:rPr>
        <w:t xml:space="preserve"> показател</w:t>
      </w:r>
      <w:r w:rsidRPr="00A7292E">
        <w:rPr>
          <w:rFonts w:ascii="Times New Roman" w:hAnsi="Times New Roman" w:cs="Times New Roman"/>
          <w:bCs/>
          <w:sz w:val="28"/>
          <w:szCs w:val="28"/>
        </w:rPr>
        <w:t>и</w:t>
      </w:r>
    </w:p>
    <w:p w:rsidR="00D450D4" w:rsidRPr="003D5D66" w:rsidRDefault="00D450D4" w:rsidP="00A72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плановых контрольных мероприятий, провед</w:t>
      </w:r>
      <w:r w:rsidR="003D5D66">
        <w:rPr>
          <w:rFonts w:ascii="Times New Roman" w:hAnsi="Times New Roman" w:cs="Times New Roman"/>
          <w:sz w:val="28"/>
          <w:szCs w:val="28"/>
        </w:rPr>
        <w:t>е</w:t>
      </w:r>
      <w:r w:rsidRPr="00513437">
        <w:rPr>
          <w:rFonts w:ascii="Times New Roman" w:hAnsi="Times New Roman" w:cs="Times New Roman"/>
          <w:sz w:val="28"/>
          <w:szCs w:val="28"/>
        </w:rPr>
        <w:t>нных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внеплановых контрольных мероприятий, проведенных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 или отклонения объекта контроля от таких параметров,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Общее количество контрольных мероприятий с взаимодействием, проведенных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контрольных мероприятий с взаимодействием по каждому виду контрольных мероприятий, проведенных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контрольных мероприятий, проведенных с использованием средств дистанционного взаимодействия,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обязательных профилактических визитов, проведенных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предостережений о недопустимости нарушения обязатель</w:t>
      </w:r>
      <w:r w:rsidR="00A03702">
        <w:rPr>
          <w:rFonts w:ascii="Times New Roman" w:hAnsi="Times New Roman" w:cs="Times New Roman"/>
          <w:sz w:val="28"/>
          <w:szCs w:val="28"/>
        </w:rPr>
        <w:t>ных требований</w:t>
      </w:r>
      <w:r w:rsidRPr="00513437">
        <w:rPr>
          <w:rFonts w:ascii="Times New Roman" w:hAnsi="Times New Roman" w:cs="Times New Roman"/>
          <w:sz w:val="28"/>
          <w:szCs w:val="28"/>
        </w:rPr>
        <w:t xml:space="preserve">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A7292E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контрольных мероприятий, по результатам которых выявлены нарушения обязательных требований,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контрольных мероприятий, по итогам которых возбуждены дела об административных правонарушениях,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Сумма административных штрафов, наложенных по результатам контрольных мероприятий,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направляемых в органы прокуратуры заявлений о согласовании про</w:t>
      </w:r>
      <w:r w:rsidR="004D19CD">
        <w:rPr>
          <w:rFonts w:ascii="Times New Roman" w:hAnsi="Times New Roman" w:cs="Times New Roman"/>
          <w:sz w:val="28"/>
          <w:szCs w:val="28"/>
        </w:rPr>
        <w:t>ведения контрольных мероприятий</w:t>
      </w:r>
      <w:r w:rsidRPr="00513437">
        <w:rPr>
          <w:rFonts w:ascii="Times New Roman" w:hAnsi="Times New Roman" w:cs="Times New Roman"/>
          <w:sz w:val="28"/>
          <w:szCs w:val="28"/>
        </w:rPr>
        <w:t xml:space="preserve">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направляемых в органы прокуратуры заявлений о согласовании проведения контрольных мероприятий, по которым органами прокуратуры отказано в согласовании,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Общее количество учт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нных объектов контроля на конец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тного периода.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учт</w:t>
      </w:r>
      <w:r w:rsidR="00A03702">
        <w:rPr>
          <w:rFonts w:ascii="Times New Roman" w:hAnsi="Times New Roman" w:cs="Times New Roman"/>
          <w:sz w:val="28"/>
          <w:szCs w:val="28"/>
        </w:rPr>
        <w:t>ённых контролируемых лиц</w:t>
      </w:r>
      <w:r w:rsidRPr="00513437">
        <w:rPr>
          <w:rFonts w:ascii="Times New Roman" w:hAnsi="Times New Roman" w:cs="Times New Roman"/>
          <w:sz w:val="28"/>
          <w:szCs w:val="28"/>
        </w:rPr>
        <w:t xml:space="preserve"> на конец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тного периода.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учт</w:t>
      </w:r>
      <w:r w:rsidR="003D5D66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нных контролируемых лиц, в отношении которых проведены контрольные мероприятия,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 xml:space="preserve">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органа, либо признании действий </w:t>
      </w:r>
      <w:r w:rsidRPr="00513437">
        <w:rPr>
          <w:rFonts w:ascii="Times New Roman" w:hAnsi="Times New Roman" w:cs="Times New Roman"/>
          <w:sz w:val="28"/>
          <w:szCs w:val="28"/>
        </w:rPr>
        <w:lastRenderedPageBreak/>
        <w:t>(бездействий) должностных лиц контрольных органов недействительными,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исковых заявлений об оспаривании решений, действий должностных лиц уполномоченного контрольного органа, направленных контролируемыми лицами в судебном порядке,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исковых заявлений об оспаривании решений, действий должностных лиц уполномоченного контрольного органа, направленных контролируемыми лицами в судебном порядке, по которым принято решение об удовлетворении заявленных требований,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450D4" w:rsidRPr="00513437" w:rsidRDefault="00D450D4" w:rsidP="00513437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0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437">
        <w:rPr>
          <w:rFonts w:ascii="Times New Roman" w:hAnsi="Times New Roman" w:cs="Times New Roman"/>
          <w:sz w:val="28"/>
          <w:szCs w:val="28"/>
        </w:rPr>
        <w:t>Количество контрольных мероприятий, провед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</w:t>
      </w:r>
      <w:r w:rsidR="00A03702">
        <w:rPr>
          <w:rFonts w:ascii="Times New Roman" w:hAnsi="Times New Roman" w:cs="Times New Roman"/>
          <w:sz w:val="28"/>
          <w:szCs w:val="28"/>
        </w:rPr>
        <w:t>ё</w:t>
      </w:r>
      <w:r w:rsidRPr="00513437">
        <w:rPr>
          <w:rFonts w:ascii="Times New Roman" w:hAnsi="Times New Roman" w:cs="Times New Roman"/>
          <w:sz w:val="28"/>
          <w:szCs w:val="28"/>
        </w:rPr>
        <w:t>тный период.</w:t>
      </w:r>
    </w:p>
    <w:p w:rsidR="00DA25F9" w:rsidRPr="00D450D4" w:rsidRDefault="009F68BF">
      <w:pPr>
        <w:rPr>
          <w:rFonts w:ascii="Times New Roman" w:hAnsi="Times New Roman" w:cs="Times New Roman"/>
          <w:sz w:val="28"/>
          <w:szCs w:val="28"/>
        </w:rPr>
      </w:pPr>
    </w:p>
    <w:sectPr w:rsidR="00DA25F9" w:rsidRPr="00D450D4" w:rsidSect="003D5D66">
      <w:headerReference w:type="default" r:id="rId7"/>
      <w:pgSz w:w="11906" w:h="16838"/>
      <w:pgMar w:top="1134" w:right="56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8BF" w:rsidRDefault="009F68BF" w:rsidP="00A7292E">
      <w:pPr>
        <w:spacing w:after="0" w:line="240" w:lineRule="auto"/>
      </w:pPr>
      <w:r>
        <w:separator/>
      </w:r>
    </w:p>
  </w:endnote>
  <w:endnote w:type="continuationSeparator" w:id="0">
    <w:p w:rsidR="009F68BF" w:rsidRDefault="009F68BF" w:rsidP="00A7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8BF" w:rsidRDefault="009F68BF" w:rsidP="00A7292E">
      <w:pPr>
        <w:spacing w:after="0" w:line="240" w:lineRule="auto"/>
      </w:pPr>
      <w:r>
        <w:separator/>
      </w:r>
    </w:p>
  </w:footnote>
  <w:footnote w:type="continuationSeparator" w:id="0">
    <w:p w:rsidR="009F68BF" w:rsidRDefault="009F68BF" w:rsidP="00A72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802605"/>
      <w:docPartObj>
        <w:docPartGallery w:val="Page Numbers (Top of Page)"/>
        <w:docPartUnique/>
      </w:docPartObj>
    </w:sdtPr>
    <w:sdtEndPr/>
    <w:sdtContent>
      <w:p w:rsidR="00A7292E" w:rsidRDefault="00A729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43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77CDC"/>
    <w:multiLevelType w:val="hybridMultilevel"/>
    <w:tmpl w:val="2E6E8ECA"/>
    <w:lvl w:ilvl="0" w:tplc="CBC038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675D4E"/>
    <w:multiLevelType w:val="hybridMultilevel"/>
    <w:tmpl w:val="8F38D1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D4"/>
    <w:rsid w:val="002D4C4A"/>
    <w:rsid w:val="003D5D66"/>
    <w:rsid w:val="004D19CD"/>
    <w:rsid w:val="004D2966"/>
    <w:rsid w:val="00513437"/>
    <w:rsid w:val="0060534A"/>
    <w:rsid w:val="00676221"/>
    <w:rsid w:val="0094396C"/>
    <w:rsid w:val="009E6F5D"/>
    <w:rsid w:val="009F68BF"/>
    <w:rsid w:val="00A03702"/>
    <w:rsid w:val="00A7292E"/>
    <w:rsid w:val="00D33511"/>
    <w:rsid w:val="00D450D4"/>
    <w:rsid w:val="00DA67D9"/>
    <w:rsid w:val="00F33435"/>
    <w:rsid w:val="00FD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0A466"/>
  <w15:chartTrackingRefBased/>
  <w15:docId w15:val="{36647E4E-4AAB-4A95-8D41-873A1F96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4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3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343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92E"/>
  </w:style>
  <w:style w:type="paragraph" w:styleId="a8">
    <w:name w:val="footer"/>
    <w:basedOn w:val="a"/>
    <w:link w:val="a9"/>
    <w:uiPriority w:val="99"/>
    <w:unhideWhenUsed/>
    <w:rsid w:val="00A72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Пшеничников Владислав Валерьевич</dc:creator>
  <cp:keywords/>
  <dc:description/>
  <cp:lastModifiedBy>Белякова Елена Валерьевна</cp:lastModifiedBy>
  <cp:revision>13</cp:revision>
  <cp:lastPrinted>2022-02-25T07:29:00Z</cp:lastPrinted>
  <dcterms:created xsi:type="dcterms:W3CDTF">2022-01-24T04:17:00Z</dcterms:created>
  <dcterms:modified xsi:type="dcterms:W3CDTF">2022-02-28T04:26:00Z</dcterms:modified>
</cp:coreProperties>
</file>